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A4A37" w14:textId="5EE54B0D" w:rsidR="003252D1" w:rsidRPr="009067C6" w:rsidRDefault="003252D1" w:rsidP="00D835B4">
      <w:pPr>
        <w:tabs>
          <w:tab w:val="left" w:pos="2880"/>
        </w:tabs>
        <w:jc w:val="center"/>
        <w:rPr>
          <w:rFonts w:ascii="Times New Roman" w:hAnsi="Times New Roman" w:cs="Times New Roman"/>
          <w:b/>
          <w:bCs/>
          <w:sz w:val="24"/>
          <w:szCs w:val="24"/>
        </w:rPr>
      </w:pPr>
    </w:p>
    <w:p w14:paraId="1D7D19F3" w14:textId="34245677" w:rsidR="00D835B4" w:rsidRDefault="00D835B4" w:rsidP="00D835B4">
      <w:pPr>
        <w:tabs>
          <w:tab w:val="left" w:pos="2880"/>
        </w:tabs>
        <w:jc w:val="center"/>
        <w:rPr>
          <w:rFonts w:ascii="Times New Roman" w:hAnsi="Times New Roman" w:cs="Times New Roman"/>
          <w:b/>
          <w:bCs/>
          <w:sz w:val="24"/>
          <w:szCs w:val="24"/>
        </w:rPr>
      </w:pPr>
      <w:r w:rsidRPr="0067059E">
        <w:rPr>
          <w:rFonts w:ascii="Times New Roman" w:hAnsi="Times New Roman" w:cs="Times New Roman"/>
          <w:b/>
          <w:bCs/>
          <w:sz w:val="24"/>
          <w:szCs w:val="24"/>
        </w:rPr>
        <w:t>Award</w:t>
      </w:r>
      <w:r w:rsidR="003957E2">
        <w:rPr>
          <w:rFonts w:ascii="Times New Roman" w:hAnsi="Times New Roman" w:cs="Times New Roman"/>
          <w:b/>
          <w:bCs/>
          <w:sz w:val="24"/>
          <w:szCs w:val="24"/>
        </w:rPr>
        <w:t>ee</w:t>
      </w:r>
      <w:r w:rsidR="00070F78">
        <w:rPr>
          <w:rFonts w:ascii="Times New Roman" w:hAnsi="Times New Roman" w:cs="Times New Roman"/>
          <w:b/>
          <w:bCs/>
          <w:sz w:val="24"/>
          <w:szCs w:val="24"/>
        </w:rPr>
        <w:t xml:space="preserve"> Description</w:t>
      </w:r>
    </w:p>
    <w:p w14:paraId="64AAE3F0" w14:textId="77777777" w:rsidR="00070F78" w:rsidRPr="0067059E" w:rsidRDefault="00070F78" w:rsidP="00D835B4">
      <w:pPr>
        <w:tabs>
          <w:tab w:val="left" w:pos="2880"/>
        </w:tabs>
        <w:jc w:val="center"/>
        <w:rPr>
          <w:rFonts w:ascii="Times New Roman" w:hAnsi="Times New Roman" w:cs="Times New Roman"/>
          <w:b/>
          <w:bCs/>
          <w:sz w:val="24"/>
          <w:szCs w:val="24"/>
        </w:rPr>
      </w:pPr>
    </w:p>
    <w:p w14:paraId="42535641" w14:textId="7CCFD501" w:rsidR="00195B36" w:rsidRPr="0067059E" w:rsidRDefault="00070F78" w:rsidP="00195B36">
      <w:pPr>
        <w:rPr>
          <w:rFonts w:ascii="Times New Roman" w:hAnsi="Times New Roman" w:cs="Times New Roman"/>
          <w:i/>
          <w:iCs/>
        </w:rPr>
      </w:pPr>
      <w:r>
        <w:rPr>
          <w:rFonts w:ascii="Times New Roman" w:hAnsi="Times New Roman" w:cs="Times New Roman"/>
          <w:i/>
          <w:iCs/>
        </w:rPr>
        <w:t>The 2021</w:t>
      </w:r>
      <w:r w:rsidR="00195B36" w:rsidRPr="0067059E">
        <w:rPr>
          <w:rFonts w:ascii="Times New Roman" w:hAnsi="Times New Roman" w:cs="Times New Roman"/>
          <w:i/>
          <w:iCs/>
        </w:rPr>
        <w:t xml:space="preserve"> </w:t>
      </w:r>
      <w:r>
        <w:rPr>
          <w:rFonts w:ascii="Times New Roman" w:hAnsi="Times New Roman" w:cs="Times New Roman"/>
          <w:i/>
          <w:iCs/>
        </w:rPr>
        <w:t>c</w:t>
      </w:r>
      <w:r w:rsidR="00195B36" w:rsidRPr="0067059E">
        <w:rPr>
          <w:rFonts w:ascii="Times New Roman" w:hAnsi="Times New Roman" w:cs="Times New Roman"/>
          <w:i/>
          <w:iCs/>
        </w:rPr>
        <w:t xml:space="preserve">onference </w:t>
      </w:r>
      <w:r>
        <w:rPr>
          <w:rFonts w:ascii="Times New Roman" w:hAnsi="Times New Roman" w:cs="Times New Roman"/>
          <w:i/>
          <w:iCs/>
        </w:rPr>
        <w:t>was</w:t>
      </w:r>
      <w:r w:rsidR="00195B36" w:rsidRPr="0067059E">
        <w:rPr>
          <w:rFonts w:ascii="Times New Roman" w:hAnsi="Times New Roman" w:cs="Times New Roman"/>
          <w:i/>
          <w:iCs/>
        </w:rPr>
        <w:t xml:space="preserve"> dedicated to local and state health department officials, providers, and advocates who have served on the front lines of the COVID-19 pandemic. </w:t>
      </w:r>
    </w:p>
    <w:p w14:paraId="7DC779A3" w14:textId="77777777" w:rsidR="00195B36" w:rsidRPr="009067C6" w:rsidRDefault="00195B36" w:rsidP="00D835B4">
      <w:pPr>
        <w:tabs>
          <w:tab w:val="left" w:pos="2880"/>
        </w:tabs>
        <w:jc w:val="center"/>
        <w:rPr>
          <w:rFonts w:ascii="Times New Roman" w:hAnsi="Times New Roman" w:cs="Times New Roman"/>
          <w:b/>
          <w:bCs/>
          <w:sz w:val="24"/>
          <w:szCs w:val="24"/>
        </w:rPr>
      </w:pPr>
    </w:p>
    <w:p w14:paraId="4F6D43FF" w14:textId="2DD6666E" w:rsidR="00D835B4" w:rsidRPr="009067C6" w:rsidRDefault="00D835B4" w:rsidP="00E91321">
      <w:pPr>
        <w:tabs>
          <w:tab w:val="left" w:pos="2880"/>
        </w:tabs>
        <w:rPr>
          <w:rFonts w:ascii="Times New Roman" w:hAnsi="Times New Roman" w:cs="Times New Roman"/>
          <w:sz w:val="24"/>
          <w:szCs w:val="24"/>
        </w:rPr>
      </w:pPr>
    </w:p>
    <w:p w14:paraId="2CE46D96" w14:textId="16EF6221" w:rsidR="00D835B4" w:rsidRPr="00C358CC" w:rsidRDefault="00D835B4" w:rsidP="00C358CC">
      <w:pPr>
        <w:tabs>
          <w:tab w:val="left" w:pos="2880"/>
        </w:tabs>
        <w:spacing w:line="360" w:lineRule="auto"/>
        <w:rPr>
          <w:rFonts w:ascii="Times New Roman" w:hAnsi="Times New Roman" w:cs="Times New Roman"/>
          <w:b/>
          <w:bCs/>
          <w:sz w:val="24"/>
          <w:szCs w:val="24"/>
        </w:rPr>
      </w:pPr>
      <w:r w:rsidRPr="009067C6">
        <w:rPr>
          <w:rFonts w:ascii="Times New Roman" w:hAnsi="Times New Roman" w:cs="Times New Roman"/>
          <w:b/>
          <w:bCs/>
          <w:sz w:val="24"/>
          <w:szCs w:val="24"/>
        </w:rPr>
        <w:t>Award of Merit</w:t>
      </w:r>
    </w:p>
    <w:p w14:paraId="6A903AB0" w14:textId="44E11CCA" w:rsidR="00D835B4" w:rsidRPr="009067C6" w:rsidRDefault="00013F64" w:rsidP="00C358CC">
      <w:pPr>
        <w:pStyle w:val="ListParagraph"/>
        <w:numPr>
          <w:ilvl w:val="0"/>
          <w:numId w:val="1"/>
        </w:numPr>
        <w:tabs>
          <w:tab w:val="left" w:pos="2880"/>
        </w:tabs>
        <w:spacing w:line="360" w:lineRule="auto"/>
        <w:ind w:left="720"/>
        <w:rPr>
          <w:rFonts w:ascii="Times New Roman" w:hAnsi="Times New Roman" w:cs="Times New Roman"/>
          <w:sz w:val="24"/>
          <w:szCs w:val="24"/>
        </w:rPr>
      </w:pPr>
      <w:r w:rsidRPr="009067C6">
        <w:rPr>
          <w:rFonts w:ascii="Times New Roman" w:hAnsi="Times New Roman" w:cs="Times New Roman"/>
          <w:sz w:val="24"/>
          <w:szCs w:val="24"/>
        </w:rPr>
        <w:t>The Award of Merit</w:t>
      </w:r>
      <w:r w:rsidR="00D835B4" w:rsidRPr="009067C6">
        <w:rPr>
          <w:rFonts w:ascii="Times New Roman" w:hAnsi="Times New Roman" w:cs="Times New Roman"/>
          <w:sz w:val="24"/>
          <w:szCs w:val="24"/>
        </w:rPr>
        <w:t xml:space="preserve"> recognizes any individual</w:t>
      </w:r>
      <w:r w:rsidR="00D11976">
        <w:rPr>
          <w:rFonts w:ascii="Times New Roman" w:hAnsi="Times New Roman" w:cs="Times New Roman"/>
          <w:sz w:val="24"/>
          <w:szCs w:val="24"/>
        </w:rPr>
        <w:t xml:space="preserve"> or agency </w:t>
      </w:r>
      <w:r w:rsidR="00D835B4" w:rsidRPr="009067C6">
        <w:rPr>
          <w:rFonts w:ascii="Times New Roman" w:hAnsi="Times New Roman" w:cs="Times New Roman"/>
          <w:sz w:val="24"/>
          <w:szCs w:val="24"/>
        </w:rPr>
        <w:t>which made an outstanding contribution of major significance to the rural health movement.</w:t>
      </w:r>
    </w:p>
    <w:p w14:paraId="6A058BBE" w14:textId="56061666" w:rsidR="00D835B4" w:rsidRPr="009067C6" w:rsidRDefault="00013F64" w:rsidP="00C358CC">
      <w:pPr>
        <w:pStyle w:val="ListParagraph"/>
        <w:numPr>
          <w:ilvl w:val="0"/>
          <w:numId w:val="1"/>
        </w:numPr>
        <w:tabs>
          <w:tab w:val="left" w:pos="2880"/>
        </w:tabs>
        <w:spacing w:line="360" w:lineRule="auto"/>
        <w:ind w:left="720"/>
        <w:rPr>
          <w:rFonts w:ascii="Times New Roman" w:hAnsi="Times New Roman" w:cs="Times New Roman"/>
          <w:sz w:val="24"/>
          <w:szCs w:val="24"/>
        </w:rPr>
      </w:pPr>
      <w:r w:rsidRPr="009067C6">
        <w:rPr>
          <w:rFonts w:ascii="Times New Roman" w:hAnsi="Times New Roman" w:cs="Times New Roman"/>
          <w:sz w:val="24"/>
          <w:szCs w:val="24"/>
        </w:rPr>
        <w:t xml:space="preserve">We are pleased to recognize </w:t>
      </w:r>
      <w:r w:rsidRPr="009067C6">
        <w:rPr>
          <w:rFonts w:ascii="Times New Roman" w:eastAsia="Times New Roman" w:hAnsi="Times New Roman" w:cs="Times New Roman"/>
          <w:sz w:val="24"/>
          <w:szCs w:val="24"/>
        </w:rPr>
        <w:t>The Office of Health Disparities Elimination</w:t>
      </w:r>
      <w:r w:rsidRPr="009067C6">
        <w:rPr>
          <w:rFonts w:ascii="Times New Roman" w:hAnsi="Times New Roman" w:cs="Times New Roman"/>
          <w:color w:val="131E29"/>
          <w:spacing w:val="-6"/>
          <w:sz w:val="24"/>
          <w:szCs w:val="24"/>
          <w:shd w:val="clear" w:color="auto" w:fill="FFFFFF"/>
        </w:rPr>
        <w:t>, under the leadership of Dr. Kimberly Lamar, and specific team members, Elizabeth Hart, Monique Anthony, and Francis Garcia for their hard work and response during the COVID-19 pandemic. T</w:t>
      </w:r>
      <w:r w:rsidR="009067C6">
        <w:rPr>
          <w:rFonts w:ascii="Times New Roman" w:hAnsi="Times New Roman" w:cs="Times New Roman"/>
          <w:color w:val="131E29"/>
          <w:spacing w:val="-6"/>
          <w:sz w:val="24"/>
          <w:szCs w:val="24"/>
          <w:shd w:val="clear" w:color="auto" w:fill="FFFFFF"/>
        </w:rPr>
        <w:t>his team has</w:t>
      </w:r>
      <w:r w:rsidRPr="009067C6">
        <w:rPr>
          <w:rFonts w:ascii="Times New Roman" w:hAnsi="Times New Roman" w:cs="Times New Roman"/>
          <w:color w:val="131E29"/>
          <w:spacing w:val="-6"/>
          <w:sz w:val="24"/>
          <w:szCs w:val="24"/>
          <w:shd w:val="clear" w:color="auto" w:fill="FFFFFF"/>
        </w:rPr>
        <w:t xml:space="preserve"> been instrumental in increasing the number of rural and minority populations to get vaccinated</w:t>
      </w:r>
      <w:r w:rsidR="009067C6">
        <w:rPr>
          <w:rFonts w:ascii="Times New Roman" w:hAnsi="Times New Roman" w:cs="Times New Roman"/>
          <w:color w:val="131E29"/>
          <w:spacing w:val="-6"/>
          <w:sz w:val="24"/>
          <w:szCs w:val="24"/>
          <w:shd w:val="clear" w:color="auto" w:fill="FFFFFF"/>
        </w:rPr>
        <w:t xml:space="preserve"> in partnership with local health departments and other community and faith-based organizations across the state.</w:t>
      </w:r>
    </w:p>
    <w:p w14:paraId="60CCC002" w14:textId="77777777" w:rsidR="00D835B4" w:rsidRPr="009067C6" w:rsidRDefault="00D835B4" w:rsidP="00C358CC">
      <w:pPr>
        <w:tabs>
          <w:tab w:val="left" w:pos="2880"/>
        </w:tabs>
        <w:spacing w:line="360" w:lineRule="auto"/>
        <w:rPr>
          <w:rFonts w:ascii="Times New Roman" w:hAnsi="Times New Roman" w:cs="Times New Roman"/>
          <w:sz w:val="24"/>
          <w:szCs w:val="24"/>
        </w:rPr>
      </w:pPr>
    </w:p>
    <w:p w14:paraId="7F45CBAA" w14:textId="7894490D" w:rsidR="00D835B4" w:rsidRPr="00C358CC" w:rsidRDefault="00D835B4" w:rsidP="00C358CC">
      <w:pPr>
        <w:tabs>
          <w:tab w:val="left" w:pos="2880"/>
        </w:tabs>
        <w:spacing w:line="360" w:lineRule="auto"/>
        <w:rPr>
          <w:rFonts w:ascii="Times New Roman" w:hAnsi="Times New Roman" w:cs="Times New Roman"/>
          <w:b/>
          <w:bCs/>
          <w:sz w:val="24"/>
          <w:szCs w:val="24"/>
        </w:rPr>
      </w:pPr>
      <w:r w:rsidRPr="009067C6">
        <w:rPr>
          <w:rFonts w:ascii="Times New Roman" w:hAnsi="Times New Roman" w:cs="Times New Roman"/>
          <w:b/>
          <w:bCs/>
          <w:sz w:val="24"/>
          <w:szCs w:val="24"/>
        </w:rPr>
        <w:t>Exemplary Project</w:t>
      </w:r>
    </w:p>
    <w:p w14:paraId="55AC1A70" w14:textId="0B1A4AB3" w:rsidR="00013F64" w:rsidRPr="009067C6" w:rsidRDefault="009067C6" w:rsidP="00C358CC">
      <w:pPr>
        <w:pStyle w:val="ListParagraph"/>
        <w:numPr>
          <w:ilvl w:val="0"/>
          <w:numId w:val="2"/>
        </w:numPr>
        <w:tabs>
          <w:tab w:val="left" w:pos="2880"/>
        </w:tabs>
        <w:spacing w:line="360" w:lineRule="auto"/>
        <w:rPr>
          <w:rFonts w:ascii="Times New Roman" w:hAnsi="Times New Roman" w:cs="Times New Roman"/>
          <w:sz w:val="24"/>
          <w:szCs w:val="24"/>
        </w:rPr>
      </w:pPr>
      <w:r>
        <w:rPr>
          <w:rFonts w:ascii="Times New Roman" w:hAnsi="Times New Roman" w:cs="Times New Roman"/>
          <w:sz w:val="24"/>
          <w:szCs w:val="24"/>
        </w:rPr>
        <w:t xml:space="preserve">The Exemplary Project </w:t>
      </w:r>
      <w:r w:rsidR="00D835B4" w:rsidRPr="009067C6">
        <w:rPr>
          <w:rFonts w:ascii="Times New Roman" w:hAnsi="Times New Roman" w:cs="Times New Roman"/>
          <w:sz w:val="24"/>
          <w:szCs w:val="24"/>
        </w:rPr>
        <w:t>award recognizes an organization or group that has successfully developed a unique program or project that advances rural health.</w:t>
      </w:r>
    </w:p>
    <w:p w14:paraId="78197F55" w14:textId="4BFB2FD1" w:rsidR="00D835B4" w:rsidRPr="009067C6" w:rsidRDefault="00D835B4" w:rsidP="00C358CC">
      <w:pPr>
        <w:pStyle w:val="ListParagraph"/>
        <w:numPr>
          <w:ilvl w:val="0"/>
          <w:numId w:val="2"/>
        </w:numPr>
        <w:tabs>
          <w:tab w:val="left" w:pos="2880"/>
        </w:tabs>
        <w:spacing w:line="360" w:lineRule="auto"/>
        <w:rPr>
          <w:rFonts w:ascii="Times New Roman" w:hAnsi="Times New Roman" w:cs="Times New Roman"/>
          <w:sz w:val="24"/>
          <w:szCs w:val="24"/>
        </w:rPr>
      </w:pPr>
      <w:r w:rsidRPr="009067C6">
        <w:rPr>
          <w:rFonts w:ascii="Times New Roman" w:hAnsi="Times New Roman" w:cs="Times New Roman"/>
          <w:sz w:val="24"/>
          <w:szCs w:val="24"/>
        </w:rPr>
        <w:t>The first recipient</w:t>
      </w:r>
      <w:r w:rsidR="00013F64" w:rsidRPr="009067C6">
        <w:rPr>
          <w:rFonts w:ascii="Times New Roman" w:hAnsi="Times New Roman" w:cs="Times New Roman"/>
          <w:sz w:val="24"/>
          <w:szCs w:val="24"/>
        </w:rPr>
        <w:t xml:space="preserve"> goes to the Tennessee Health Care Campaign. The Tennessee Health Care Campaign Rural Health Equity team convened a panel of rural health experts and conducted several listening sessions and interviews with stakeholders from 2018 to 2020 to better understand the context leading up to rural hospital closures, then </w:t>
      </w:r>
      <w:r w:rsidR="001338BB" w:rsidRPr="009067C6">
        <w:rPr>
          <w:rFonts w:ascii="Times New Roman" w:hAnsi="Times New Roman" w:cs="Times New Roman"/>
          <w:sz w:val="24"/>
          <w:szCs w:val="24"/>
        </w:rPr>
        <w:t xml:space="preserve">released a </w:t>
      </w:r>
      <w:r w:rsidR="00013F64" w:rsidRPr="009067C6">
        <w:rPr>
          <w:rFonts w:ascii="Times New Roman" w:hAnsi="Times New Roman" w:cs="Times New Roman"/>
          <w:sz w:val="24"/>
          <w:szCs w:val="24"/>
        </w:rPr>
        <w:t xml:space="preserve">report to educate policy makers, administrators, and advocates on </w:t>
      </w:r>
      <w:r w:rsidR="009067C6" w:rsidRPr="009067C6">
        <w:rPr>
          <w:rFonts w:ascii="Times New Roman" w:hAnsi="Times New Roman" w:cs="Times New Roman"/>
          <w:sz w:val="24"/>
          <w:szCs w:val="24"/>
        </w:rPr>
        <w:t>this important access</w:t>
      </w:r>
      <w:r w:rsidR="00013F64" w:rsidRPr="009067C6">
        <w:rPr>
          <w:rFonts w:ascii="Times New Roman" w:hAnsi="Times New Roman" w:cs="Times New Roman"/>
          <w:sz w:val="24"/>
          <w:szCs w:val="24"/>
        </w:rPr>
        <w:t xml:space="preserve"> to care issue in rural Tennessee.</w:t>
      </w:r>
    </w:p>
    <w:p w14:paraId="2FD5F399" w14:textId="77777777" w:rsidR="001338BB" w:rsidRPr="009067C6" w:rsidRDefault="001338BB" w:rsidP="00C358CC">
      <w:pPr>
        <w:pStyle w:val="ListParagraph"/>
        <w:tabs>
          <w:tab w:val="left" w:pos="2880"/>
        </w:tabs>
        <w:spacing w:line="360" w:lineRule="auto"/>
        <w:rPr>
          <w:rFonts w:ascii="Times New Roman" w:hAnsi="Times New Roman" w:cs="Times New Roman"/>
          <w:sz w:val="24"/>
          <w:szCs w:val="24"/>
        </w:rPr>
      </w:pPr>
    </w:p>
    <w:p w14:paraId="3D7876C7" w14:textId="5E31ADE4" w:rsidR="00D835B4" w:rsidRPr="009067C6" w:rsidRDefault="009067C6" w:rsidP="00C358CC">
      <w:pPr>
        <w:pStyle w:val="ListParagraph"/>
        <w:numPr>
          <w:ilvl w:val="0"/>
          <w:numId w:val="2"/>
        </w:numPr>
        <w:tabs>
          <w:tab w:val="left" w:pos="2880"/>
        </w:tabs>
        <w:spacing w:line="360" w:lineRule="auto"/>
        <w:rPr>
          <w:rFonts w:ascii="Times New Roman" w:hAnsi="Times New Roman" w:cs="Times New Roman"/>
          <w:sz w:val="24"/>
          <w:szCs w:val="24"/>
        </w:rPr>
      </w:pPr>
      <w:r>
        <w:rPr>
          <w:rFonts w:ascii="Times New Roman" w:hAnsi="Times New Roman" w:cs="Times New Roman"/>
          <w:sz w:val="24"/>
          <w:szCs w:val="24"/>
        </w:rPr>
        <w:t xml:space="preserve">Our next Exemplary Project </w:t>
      </w:r>
      <w:r w:rsidR="00D835B4" w:rsidRPr="009067C6">
        <w:rPr>
          <w:rFonts w:ascii="Times New Roman" w:hAnsi="Times New Roman" w:cs="Times New Roman"/>
          <w:sz w:val="24"/>
          <w:szCs w:val="24"/>
        </w:rPr>
        <w:t>award</w:t>
      </w:r>
      <w:r w:rsidR="001338BB" w:rsidRPr="009067C6">
        <w:rPr>
          <w:rFonts w:ascii="Times New Roman" w:hAnsi="Times New Roman" w:cs="Times New Roman"/>
          <w:sz w:val="24"/>
          <w:szCs w:val="24"/>
        </w:rPr>
        <w:t xml:space="preserve"> </w:t>
      </w:r>
      <w:r>
        <w:rPr>
          <w:rFonts w:ascii="Times New Roman" w:hAnsi="Times New Roman" w:cs="Times New Roman"/>
          <w:sz w:val="24"/>
          <w:szCs w:val="24"/>
        </w:rPr>
        <w:t xml:space="preserve">recognizes two organizations: </w:t>
      </w:r>
      <w:r w:rsidR="001338BB" w:rsidRPr="009067C6">
        <w:rPr>
          <w:rFonts w:ascii="Times New Roman" w:hAnsi="Times New Roman" w:cs="Times New Roman"/>
          <w:sz w:val="24"/>
          <w:szCs w:val="24"/>
        </w:rPr>
        <w:t xml:space="preserve">Buffalo Valley and the McNabb Center. These organizations rolled </w:t>
      </w:r>
      <w:r>
        <w:rPr>
          <w:rFonts w:ascii="Times New Roman" w:hAnsi="Times New Roman" w:cs="Times New Roman"/>
          <w:sz w:val="24"/>
          <w:szCs w:val="24"/>
        </w:rPr>
        <w:t>out mobile clinics thanks to</w:t>
      </w:r>
      <w:r w:rsidR="001338BB" w:rsidRPr="009067C6">
        <w:rPr>
          <w:rFonts w:ascii="Times New Roman" w:hAnsi="Times New Roman" w:cs="Times New Roman"/>
          <w:sz w:val="24"/>
          <w:szCs w:val="24"/>
        </w:rPr>
        <w:t xml:space="preserve"> grant from the Tennessee Department of Mental Health &amp; Substance Abuse Services. </w:t>
      </w:r>
      <w:r w:rsidRPr="009067C6">
        <w:rPr>
          <w:rFonts w:ascii="Times New Roman" w:hAnsi="Times New Roman" w:cs="Times New Roman"/>
          <w:sz w:val="24"/>
          <w:szCs w:val="24"/>
        </w:rPr>
        <w:t>The goal of the program, known as Project Rural Recovery, is to bring behavioral services</w:t>
      </w:r>
      <w:r>
        <w:rPr>
          <w:rFonts w:ascii="Times New Roman" w:hAnsi="Times New Roman" w:cs="Times New Roman"/>
          <w:sz w:val="24"/>
          <w:szCs w:val="24"/>
        </w:rPr>
        <w:t>, as well as primary care services</w:t>
      </w:r>
      <w:r w:rsidRPr="009067C6">
        <w:rPr>
          <w:rFonts w:ascii="Times New Roman" w:hAnsi="Times New Roman" w:cs="Times New Roman"/>
          <w:sz w:val="24"/>
          <w:szCs w:val="24"/>
        </w:rPr>
        <w:t xml:space="preserve"> to rural Tennesseans in </w:t>
      </w:r>
      <w:r w:rsidR="00D11976">
        <w:rPr>
          <w:rFonts w:ascii="Times New Roman" w:hAnsi="Times New Roman" w:cs="Times New Roman"/>
          <w:sz w:val="24"/>
          <w:szCs w:val="24"/>
        </w:rPr>
        <w:t>their regions.</w:t>
      </w:r>
    </w:p>
    <w:p w14:paraId="01A801CC" w14:textId="77777777" w:rsidR="009B52B4" w:rsidRDefault="009B52B4" w:rsidP="00C358CC">
      <w:pPr>
        <w:tabs>
          <w:tab w:val="left" w:pos="2880"/>
        </w:tabs>
        <w:spacing w:line="360" w:lineRule="auto"/>
        <w:rPr>
          <w:rFonts w:ascii="Times New Roman" w:hAnsi="Times New Roman" w:cs="Times New Roman"/>
          <w:b/>
          <w:bCs/>
          <w:sz w:val="24"/>
          <w:szCs w:val="24"/>
        </w:rPr>
      </w:pPr>
    </w:p>
    <w:p w14:paraId="19C6E343" w14:textId="0900E042" w:rsidR="00D835B4" w:rsidRPr="009067C6" w:rsidRDefault="00D835B4" w:rsidP="00C358CC">
      <w:pPr>
        <w:tabs>
          <w:tab w:val="left" w:pos="2880"/>
        </w:tabs>
        <w:spacing w:line="360" w:lineRule="auto"/>
        <w:rPr>
          <w:rFonts w:ascii="Times New Roman" w:hAnsi="Times New Roman" w:cs="Times New Roman"/>
          <w:b/>
          <w:bCs/>
          <w:sz w:val="24"/>
          <w:szCs w:val="24"/>
        </w:rPr>
      </w:pPr>
      <w:r w:rsidRPr="009067C6">
        <w:rPr>
          <w:rFonts w:ascii="Times New Roman" w:hAnsi="Times New Roman" w:cs="Times New Roman"/>
          <w:b/>
          <w:bCs/>
          <w:sz w:val="24"/>
          <w:szCs w:val="24"/>
        </w:rPr>
        <w:lastRenderedPageBreak/>
        <w:t>Collaboration Award</w:t>
      </w:r>
    </w:p>
    <w:p w14:paraId="5B3BE25D" w14:textId="14B2255F" w:rsidR="00D11976" w:rsidRPr="00C358CC" w:rsidRDefault="00D11976" w:rsidP="00174D9E">
      <w:pPr>
        <w:pStyle w:val="ListParagraph"/>
        <w:numPr>
          <w:ilvl w:val="0"/>
          <w:numId w:val="3"/>
        </w:numPr>
        <w:tabs>
          <w:tab w:val="left" w:pos="2880"/>
        </w:tabs>
        <w:spacing w:after="160" w:line="360" w:lineRule="auto"/>
        <w:rPr>
          <w:rFonts w:ascii="Times New Roman" w:hAnsi="Times New Roman" w:cs="Times New Roman"/>
          <w:sz w:val="24"/>
          <w:szCs w:val="24"/>
        </w:rPr>
      </w:pPr>
      <w:r w:rsidRPr="00C358CC">
        <w:rPr>
          <w:rFonts w:ascii="Times New Roman" w:hAnsi="Times New Roman" w:cs="Times New Roman"/>
          <w:sz w:val="24"/>
          <w:szCs w:val="24"/>
        </w:rPr>
        <w:t xml:space="preserve">Next, we have the Collaboration Award, </w:t>
      </w:r>
      <w:r w:rsidR="008E057F">
        <w:rPr>
          <w:rFonts w:ascii="Times New Roman" w:hAnsi="Times New Roman" w:cs="Times New Roman"/>
          <w:sz w:val="24"/>
          <w:szCs w:val="24"/>
        </w:rPr>
        <w:t>recognizing</w:t>
      </w:r>
      <w:r w:rsidRPr="00C358CC">
        <w:rPr>
          <w:rFonts w:ascii="Times New Roman" w:hAnsi="Times New Roman" w:cs="Times New Roman"/>
          <w:sz w:val="24"/>
          <w:szCs w:val="24"/>
        </w:rPr>
        <w:t xml:space="preserve"> </w:t>
      </w:r>
      <w:r w:rsidR="00D835B4" w:rsidRPr="00C358CC">
        <w:rPr>
          <w:rFonts w:ascii="Times New Roman" w:hAnsi="Times New Roman" w:cs="Times New Roman"/>
          <w:sz w:val="24"/>
          <w:szCs w:val="24"/>
        </w:rPr>
        <w:t>an outstanding individual</w:t>
      </w:r>
      <w:r w:rsidRPr="00C358CC">
        <w:rPr>
          <w:rFonts w:ascii="Times New Roman" w:hAnsi="Times New Roman" w:cs="Times New Roman"/>
          <w:sz w:val="24"/>
          <w:szCs w:val="24"/>
        </w:rPr>
        <w:t xml:space="preserve"> or organization </w:t>
      </w:r>
      <w:r w:rsidR="00D835B4" w:rsidRPr="00C358CC">
        <w:rPr>
          <w:rFonts w:ascii="Times New Roman" w:hAnsi="Times New Roman" w:cs="Times New Roman"/>
          <w:sz w:val="24"/>
          <w:szCs w:val="24"/>
        </w:rPr>
        <w:t xml:space="preserve">that has worked jointly with others to develop a process to achieve a common goal toward the betterment of rural health. </w:t>
      </w:r>
      <w:r w:rsidRPr="00C358CC">
        <w:rPr>
          <w:rFonts w:ascii="Times New Roman" w:hAnsi="Times New Roman" w:cs="Times New Roman"/>
          <w:sz w:val="24"/>
          <w:szCs w:val="24"/>
        </w:rPr>
        <w:t>A</w:t>
      </w:r>
      <w:r w:rsidR="00D835B4" w:rsidRPr="00C358CC">
        <w:rPr>
          <w:rFonts w:ascii="Times New Roman" w:hAnsi="Times New Roman" w:cs="Times New Roman"/>
          <w:sz w:val="24"/>
          <w:szCs w:val="24"/>
        </w:rPr>
        <w:t>wardee</w:t>
      </w:r>
      <w:r w:rsidR="00F17AA3">
        <w:rPr>
          <w:rFonts w:ascii="Times New Roman" w:hAnsi="Times New Roman" w:cs="Times New Roman"/>
          <w:sz w:val="24"/>
          <w:szCs w:val="24"/>
        </w:rPr>
        <w:t>s</w:t>
      </w:r>
      <w:r w:rsidR="00D835B4" w:rsidRPr="00C358CC">
        <w:rPr>
          <w:rFonts w:ascii="Times New Roman" w:hAnsi="Times New Roman" w:cs="Times New Roman"/>
          <w:sz w:val="24"/>
          <w:szCs w:val="24"/>
        </w:rPr>
        <w:t xml:space="preserve"> demonstrate a team spirit that has motivated others to work with a positive synergy to cross disciplines or regions. </w:t>
      </w:r>
    </w:p>
    <w:p w14:paraId="6F2B3E95" w14:textId="3C8BB317" w:rsidR="00D835B4" w:rsidRPr="009067C6" w:rsidRDefault="001338BB" w:rsidP="00C358CC">
      <w:pPr>
        <w:pStyle w:val="Default"/>
        <w:numPr>
          <w:ilvl w:val="0"/>
          <w:numId w:val="3"/>
        </w:numPr>
        <w:spacing w:line="360" w:lineRule="auto"/>
        <w:rPr>
          <w:rFonts w:ascii="Times New Roman" w:hAnsi="Times New Roman" w:cs="Times New Roman"/>
        </w:rPr>
      </w:pPr>
      <w:r w:rsidRPr="009067C6">
        <w:rPr>
          <w:rFonts w:ascii="Times New Roman" w:hAnsi="Times New Roman" w:cs="Times New Roman"/>
        </w:rPr>
        <w:t>Our first recipient is Dr. Claude Pirtle. Dr. Pirtle has initiated and led teams in advancing the science of telemedicine/telehealth in rural clinics of West Tennessee Healthcare and has been an integral part of research teams to advance innovative technological efforts. He is always willing to assist with the needs of academic practice partners and their requests for partnerships, data, telemedicine/telehealth and more.</w:t>
      </w:r>
      <w:r w:rsidR="00C358CC">
        <w:rPr>
          <w:rFonts w:ascii="Times New Roman" w:hAnsi="Times New Roman" w:cs="Times New Roman"/>
        </w:rPr>
        <w:t xml:space="preserve"> </w:t>
      </w:r>
      <w:r w:rsidR="00C358CC" w:rsidRPr="00C358CC">
        <w:rPr>
          <w:rFonts w:ascii="Times New Roman" w:hAnsi="Times New Roman" w:cs="Times New Roman"/>
          <w:b/>
          <w:bCs/>
          <w:i/>
          <w:iCs/>
        </w:rPr>
        <w:t>(not present)</w:t>
      </w:r>
    </w:p>
    <w:p w14:paraId="56C9B66E" w14:textId="77777777" w:rsidR="001338BB" w:rsidRPr="009067C6" w:rsidRDefault="001338BB" w:rsidP="00C358CC">
      <w:pPr>
        <w:pStyle w:val="ListParagraph"/>
        <w:tabs>
          <w:tab w:val="left" w:pos="2880"/>
        </w:tabs>
        <w:spacing w:line="360" w:lineRule="auto"/>
        <w:rPr>
          <w:rFonts w:ascii="Times New Roman" w:hAnsi="Times New Roman" w:cs="Times New Roman"/>
          <w:sz w:val="24"/>
          <w:szCs w:val="24"/>
        </w:rPr>
      </w:pPr>
    </w:p>
    <w:p w14:paraId="7DA6CAF1" w14:textId="74039E86" w:rsidR="00D835B4" w:rsidRDefault="00D11976" w:rsidP="00F10AC7">
      <w:pPr>
        <w:pStyle w:val="ListParagraph"/>
        <w:numPr>
          <w:ilvl w:val="0"/>
          <w:numId w:val="3"/>
        </w:numPr>
        <w:tabs>
          <w:tab w:val="left" w:pos="2880"/>
        </w:tabs>
        <w:spacing w:line="360" w:lineRule="auto"/>
        <w:rPr>
          <w:rFonts w:ascii="Times New Roman" w:hAnsi="Times New Roman" w:cs="Times New Roman"/>
          <w:sz w:val="24"/>
          <w:szCs w:val="24"/>
        </w:rPr>
      </w:pPr>
      <w:r w:rsidRPr="009B52B4">
        <w:rPr>
          <w:rFonts w:ascii="Times New Roman" w:hAnsi="Times New Roman" w:cs="Times New Roman"/>
          <w:sz w:val="24"/>
          <w:szCs w:val="24"/>
        </w:rPr>
        <w:t>Our second Collaboration Award goes to Trousdale County Health Council and their more than two dozen partners for their #1 For Life Community Health Project. This multi-year project in Trousdale</w:t>
      </w:r>
      <w:r w:rsidR="005C436D" w:rsidRPr="009B52B4">
        <w:rPr>
          <w:rFonts w:ascii="Times New Roman" w:hAnsi="Times New Roman" w:cs="Times New Roman"/>
          <w:sz w:val="24"/>
          <w:szCs w:val="24"/>
        </w:rPr>
        <w:t xml:space="preserve"> County is credited for increasing this small county’s health ranking from 85</w:t>
      </w:r>
      <w:r w:rsidR="005C436D" w:rsidRPr="009B52B4">
        <w:rPr>
          <w:rFonts w:ascii="Times New Roman" w:hAnsi="Times New Roman" w:cs="Times New Roman"/>
          <w:sz w:val="24"/>
          <w:szCs w:val="24"/>
          <w:vertAlign w:val="superscript"/>
        </w:rPr>
        <w:t>th</w:t>
      </w:r>
      <w:r w:rsidR="005C436D" w:rsidRPr="009B52B4">
        <w:rPr>
          <w:rFonts w:ascii="Times New Roman" w:hAnsi="Times New Roman" w:cs="Times New Roman"/>
          <w:sz w:val="24"/>
          <w:szCs w:val="24"/>
        </w:rPr>
        <w:t xml:space="preserve"> in Health Outcomes and 86</w:t>
      </w:r>
      <w:r w:rsidR="005C436D" w:rsidRPr="009B52B4">
        <w:rPr>
          <w:rFonts w:ascii="Times New Roman" w:hAnsi="Times New Roman" w:cs="Times New Roman"/>
          <w:sz w:val="24"/>
          <w:szCs w:val="24"/>
          <w:vertAlign w:val="superscript"/>
        </w:rPr>
        <w:t>th</w:t>
      </w:r>
      <w:r w:rsidR="005C436D" w:rsidRPr="009B52B4">
        <w:rPr>
          <w:rFonts w:ascii="Times New Roman" w:hAnsi="Times New Roman" w:cs="Times New Roman"/>
          <w:sz w:val="24"/>
          <w:szCs w:val="24"/>
        </w:rPr>
        <w:t xml:space="preserve"> in Life Expectancy to 30</w:t>
      </w:r>
      <w:r w:rsidR="005C436D" w:rsidRPr="009B52B4">
        <w:rPr>
          <w:rFonts w:ascii="Times New Roman" w:hAnsi="Times New Roman" w:cs="Times New Roman"/>
          <w:sz w:val="24"/>
          <w:szCs w:val="24"/>
          <w:vertAlign w:val="superscript"/>
        </w:rPr>
        <w:t>th</w:t>
      </w:r>
      <w:r w:rsidR="005C436D" w:rsidRPr="009B52B4">
        <w:rPr>
          <w:rFonts w:ascii="Times New Roman" w:hAnsi="Times New Roman" w:cs="Times New Roman"/>
          <w:sz w:val="24"/>
          <w:szCs w:val="24"/>
        </w:rPr>
        <w:t xml:space="preserve"> and 16</w:t>
      </w:r>
      <w:r w:rsidR="005C436D" w:rsidRPr="009B52B4">
        <w:rPr>
          <w:rFonts w:ascii="Times New Roman" w:hAnsi="Times New Roman" w:cs="Times New Roman"/>
          <w:sz w:val="24"/>
          <w:szCs w:val="24"/>
          <w:vertAlign w:val="superscript"/>
        </w:rPr>
        <w:t>th</w:t>
      </w:r>
      <w:r w:rsidR="005C436D" w:rsidRPr="009B52B4">
        <w:rPr>
          <w:rFonts w:ascii="Times New Roman" w:hAnsi="Times New Roman" w:cs="Times New Roman"/>
          <w:sz w:val="24"/>
          <w:szCs w:val="24"/>
        </w:rPr>
        <w:t>, respectively.</w:t>
      </w:r>
    </w:p>
    <w:p w14:paraId="6FCA05C4" w14:textId="77777777" w:rsidR="009B52B4" w:rsidRPr="009B52B4" w:rsidRDefault="009B52B4" w:rsidP="009B52B4">
      <w:pPr>
        <w:pStyle w:val="ListParagraph"/>
        <w:rPr>
          <w:rFonts w:ascii="Times New Roman" w:hAnsi="Times New Roman" w:cs="Times New Roman"/>
          <w:sz w:val="24"/>
          <w:szCs w:val="24"/>
        </w:rPr>
      </w:pPr>
    </w:p>
    <w:p w14:paraId="03FA903B" w14:textId="57A9B55C" w:rsidR="009B52B4" w:rsidRDefault="009B52B4" w:rsidP="009B52B4">
      <w:pPr>
        <w:tabs>
          <w:tab w:val="left" w:pos="2880"/>
        </w:tabs>
        <w:spacing w:line="360" w:lineRule="auto"/>
        <w:rPr>
          <w:rFonts w:ascii="Times New Roman" w:hAnsi="Times New Roman" w:cs="Times New Roman"/>
          <w:b/>
          <w:bCs/>
          <w:sz w:val="24"/>
          <w:szCs w:val="24"/>
        </w:rPr>
      </w:pPr>
      <w:r>
        <w:rPr>
          <w:rFonts w:ascii="Times New Roman" w:hAnsi="Times New Roman" w:cs="Times New Roman"/>
          <w:b/>
          <w:bCs/>
          <w:sz w:val="24"/>
          <w:szCs w:val="24"/>
        </w:rPr>
        <w:t>Bill Moats Award</w:t>
      </w:r>
    </w:p>
    <w:p w14:paraId="2BE4C956" w14:textId="066109DE" w:rsidR="0013212C" w:rsidRPr="0013212C" w:rsidRDefault="0013212C" w:rsidP="0013212C">
      <w:pPr>
        <w:pStyle w:val="ListParagraph"/>
        <w:numPr>
          <w:ilvl w:val="0"/>
          <w:numId w:val="7"/>
        </w:numPr>
        <w:tabs>
          <w:tab w:val="left" w:pos="2880"/>
        </w:tabs>
        <w:spacing w:line="360" w:lineRule="auto"/>
        <w:rPr>
          <w:rFonts w:ascii="Times New Roman" w:hAnsi="Times New Roman" w:cs="Times New Roman"/>
          <w:b/>
          <w:bCs/>
          <w:sz w:val="24"/>
          <w:szCs w:val="24"/>
        </w:rPr>
      </w:pPr>
      <w:r w:rsidRPr="0013212C">
        <w:rPr>
          <w:rFonts w:ascii="Times New Roman" w:hAnsi="Times New Roman" w:cs="Times New Roman"/>
          <w:sz w:val="24"/>
          <w:szCs w:val="24"/>
        </w:rPr>
        <w:t xml:space="preserve">The Bill Moats award is given annually in </w:t>
      </w:r>
      <w:r w:rsidRPr="0013212C">
        <w:rPr>
          <w:rFonts w:ascii="Times New Roman" w:hAnsi="Times New Roman" w:cs="Times New Roman"/>
          <w:sz w:val="24"/>
          <w:szCs w:val="24"/>
        </w:rPr>
        <w:t>recognition of a member of the association who has demonstrated a true passion for rural health.</w:t>
      </w:r>
    </w:p>
    <w:p w14:paraId="2C18F2E6" w14:textId="5568AF87" w:rsidR="0013212C" w:rsidRPr="0013212C" w:rsidRDefault="0013212C" w:rsidP="0013212C">
      <w:pPr>
        <w:pStyle w:val="ListParagraph"/>
        <w:numPr>
          <w:ilvl w:val="0"/>
          <w:numId w:val="7"/>
        </w:numPr>
        <w:tabs>
          <w:tab w:val="left" w:pos="2880"/>
        </w:tabs>
        <w:spacing w:line="360" w:lineRule="auto"/>
        <w:rPr>
          <w:rFonts w:ascii="Times New Roman" w:hAnsi="Times New Roman" w:cs="Times New Roman"/>
          <w:b/>
          <w:bCs/>
          <w:sz w:val="24"/>
          <w:szCs w:val="24"/>
        </w:rPr>
      </w:pPr>
      <w:r>
        <w:rPr>
          <w:rFonts w:ascii="Times New Roman" w:hAnsi="Times New Roman" w:cs="Times New Roman"/>
          <w:sz w:val="24"/>
          <w:szCs w:val="24"/>
        </w:rPr>
        <w:t xml:space="preserve">This year’s </w:t>
      </w:r>
      <w:r w:rsidR="00C96A2E">
        <w:rPr>
          <w:rFonts w:ascii="Times New Roman" w:hAnsi="Times New Roman" w:cs="Times New Roman"/>
          <w:sz w:val="24"/>
          <w:szCs w:val="24"/>
        </w:rPr>
        <w:t>Bill Moats award goes to Dr. Angie Dotson for her 10 years of service on RHA of TN’s board of directors and continued commitment to providing care in rural Tennessee</w:t>
      </w:r>
      <w:r w:rsidR="00AB58EB">
        <w:rPr>
          <w:rFonts w:ascii="Times New Roman" w:hAnsi="Times New Roman" w:cs="Times New Roman"/>
          <w:sz w:val="24"/>
          <w:szCs w:val="24"/>
        </w:rPr>
        <w:t>.</w:t>
      </w:r>
    </w:p>
    <w:p w14:paraId="7F9770A9" w14:textId="77777777" w:rsidR="009B52B4" w:rsidRPr="009B52B4" w:rsidRDefault="009B52B4" w:rsidP="009B52B4">
      <w:pPr>
        <w:tabs>
          <w:tab w:val="left" w:pos="2880"/>
        </w:tabs>
        <w:spacing w:line="360" w:lineRule="auto"/>
        <w:rPr>
          <w:rFonts w:ascii="Times New Roman" w:hAnsi="Times New Roman" w:cs="Times New Roman"/>
          <w:sz w:val="24"/>
          <w:szCs w:val="24"/>
        </w:rPr>
      </w:pPr>
    </w:p>
    <w:p w14:paraId="5707CE07" w14:textId="7B082EDB" w:rsidR="00D835B4" w:rsidRPr="009067C6" w:rsidRDefault="00D835B4" w:rsidP="00C358CC">
      <w:pPr>
        <w:tabs>
          <w:tab w:val="left" w:pos="2880"/>
        </w:tabs>
        <w:spacing w:line="360" w:lineRule="auto"/>
        <w:rPr>
          <w:rFonts w:ascii="Times New Roman" w:hAnsi="Times New Roman" w:cs="Times New Roman"/>
          <w:b/>
          <w:bCs/>
          <w:sz w:val="24"/>
          <w:szCs w:val="24"/>
        </w:rPr>
      </w:pPr>
      <w:r w:rsidRPr="009067C6">
        <w:rPr>
          <w:rFonts w:ascii="Times New Roman" w:hAnsi="Times New Roman" w:cs="Times New Roman"/>
          <w:b/>
          <w:bCs/>
          <w:sz w:val="24"/>
          <w:szCs w:val="24"/>
        </w:rPr>
        <w:t xml:space="preserve">Eloise </w:t>
      </w:r>
      <w:r w:rsidR="009B52B4">
        <w:rPr>
          <w:rFonts w:ascii="Times New Roman" w:hAnsi="Times New Roman" w:cs="Times New Roman"/>
          <w:b/>
          <w:bCs/>
          <w:sz w:val="24"/>
          <w:szCs w:val="24"/>
        </w:rPr>
        <w:t xml:space="preserve">Q. </w:t>
      </w:r>
      <w:r w:rsidRPr="009067C6">
        <w:rPr>
          <w:rFonts w:ascii="Times New Roman" w:hAnsi="Times New Roman" w:cs="Times New Roman"/>
          <w:b/>
          <w:bCs/>
          <w:sz w:val="24"/>
          <w:szCs w:val="24"/>
        </w:rPr>
        <w:t>Hatmaker</w:t>
      </w:r>
    </w:p>
    <w:p w14:paraId="117EA3B4" w14:textId="26274F4E" w:rsidR="00D835B4" w:rsidRDefault="00D835B4" w:rsidP="00C358CC">
      <w:pPr>
        <w:pStyle w:val="ListParagraph"/>
        <w:numPr>
          <w:ilvl w:val="0"/>
          <w:numId w:val="4"/>
        </w:numPr>
        <w:tabs>
          <w:tab w:val="left" w:pos="2880"/>
        </w:tabs>
        <w:spacing w:line="360" w:lineRule="auto"/>
        <w:rPr>
          <w:rFonts w:ascii="Times New Roman" w:hAnsi="Times New Roman" w:cs="Times New Roman"/>
          <w:sz w:val="24"/>
          <w:szCs w:val="24"/>
        </w:rPr>
      </w:pPr>
      <w:r w:rsidRPr="009067C6">
        <w:rPr>
          <w:rFonts w:ascii="Times New Roman" w:hAnsi="Times New Roman" w:cs="Times New Roman"/>
          <w:sz w:val="24"/>
          <w:szCs w:val="24"/>
        </w:rPr>
        <w:t xml:space="preserve">This award, </w:t>
      </w:r>
      <w:r w:rsidR="00C358CC">
        <w:rPr>
          <w:rFonts w:ascii="Times New Roman" w:hAnsi="Times New Roman" w:cs="Times New Roman"/>
          <w:sz w:val="24"/>
          <w:szCs w:val="24"/>
        </w:rPr>
        <w:t>named</w:t>
      </w:r>
      <w:r w:rsidRPr="009067C6">
        <w:rPr>
          <w:rFonts w:ascii="Times New Roman" w:hAnsi="Times New Roman" w:cs="Times New Roman"/>
          <w:sz w:val="24"/>
          <w:szCs w:val="24"/>
        </w:rPr>
        <w:t xml:space="preserve"> in honor of Eloise Q. Hatmaker, recognizes an individual who has contributed outstanding service to the Association and rural health over a period of years. Eloise Hatmaker was instrumental in the establishment of the State Office of Rural Health</w:t>
      </w:r>
      <w:r w:rsidR="00C358CC">
        <w:rPr>
          <w:rFonts w:ascii="Times New Roman" w:hAnsi="Times New Roman" w:cs="Times New Roman"/>
          <w:sz w:val="24"/>
          <w:szCs w:val="24"/>
        </w:rPr>
        <w:t xml:space="preserve"> </w:t>
      </w:r>
      <w:r w:rsidRPr="009067C6">
        <w:rPr>
          <w:rFonts w:ascii="Times New Roman" w:hAnsi="Times New Roman" w:cs="Times New Roman"/>
          <w:sz w:val="24"/>
          <w:szCs w:val="24"/>
        </w:rPr>
        <w:t>and helped establish the Rural Health Association of Tennessee.</w:t>
      </w:r>
    </w:p>
    <w:p w14:paraId="3430900E" w14:textId="77777777" w:rsidR="00863C11" w:rsidRDefault="00863C11" w:rsidP="00C358CC">
      <w:pPr>
        <w:pStyle w:val="ListParagraph"/>
        <w:tabs>
          <w:tab w:val="left" w:pos="2880"/>
        </w:tabs>
        <w:spacing w:line="360" w:lineRule="auto"/>
        <w:rPr>
          <w:rFonts w:ascii="Times New Roman" w:hAnsi="Times New Roman" w:cs="Times New Roman"/>
          <w:sz w:val="24"/>
          <w:szCs w:val="24"/>
        </w:rPr>
      </w:pPr>
    </w:p>
    <w:p w14:paraId="60B855F2" w14:textId="2231DA0F" w:rsidR="00863C11" w:rsidRDefault="00863C11" w:rsidP="00C358CC">
      <w:pPr>
        <w:pStyle w:val="ListParagraph"/>
        <w:numPr>
          <w:ilvl w:val="0"/>
          <w:numId w:val="4"/>
        </w:numPr>
        <w:tabs>
          <w:tab w:val="left" w:pos="2880"/>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We are delighted to present this award to Ms. Ruby Kirby, Bolivar Hospital CEO. In 2021, Ms. Kirby has represented Tennessee on the American Hospital Association’s Rural Health Services Council in addition to her leadership at the state level through THA’s small and rural hospital constituency group and several Rural Health Association of Tennessee committees. Ms. Kirby has also been an exceptionally effective champion of health care workforce </w:t>
      </w:r>
      <w:r w:rsidR="00C358CC">
        <w:rPr>
          <w:rFonts w:ascii="Times New Roman" w:hAnsi="Times New Roman" w:cs="Times New Roman"/>
          <w:sz w:val="24"/>
          <w:szCs w:val="24"/>
        </w:rPr>
        <w:t>initiatives, including mentoring and supporting the professional development of her staff at Bolivar Hospital.</w:t>
      </w:r>
    </w:p>
    <w:p w14:paraId="0000B3F0" w14:textId="23D78D40" w:rsidR="00863C11" w:rsidRPr="00863C11" w:rsidRDefault="00863C11" w:rsidP="00C358CC">
      <w:pPr>
        <w:tabs>
          <w:tab w:val="left" w:pos="2880"/>
        </w:tabs>
        <w:spacing w:line="360" w:lineRule="auto"/>
        <w:rPr>
          <w:rFonts w:ascii="Times New Roman" w:hAnsi="Times New Roman" w:cs="Times New Roman"/>
          <w:sz w:val="24"/>
          <w:szCs w:val="24"/>
        </w:rPr>
      </w:pPr>
    </w:p>
    <w:p w14:paraId="5798E429" w14:textId="1CA631D2" w:rsidR="00D835B4" w:rsidRPr="009067C6" w:rsidRDefault="00D835B4" w:rsidP="00C358CC">
      <w:pPr>
        <w:tabs>
          <w:tab w:val="left" w:pos="2880"/>
        </w:tabs>
        <w:spacing w:line="360" w:lineRule="auto"/>
        <w:rPr>
          <w:rFonts w:ascii="Times New Roman" w:hAnsi="Times New Roman" w:cs="Times New Roman"/>
          <w:b/>
          <w:bCs/>
          <w:sz w:val="24"/>
          <w:szCs w:val="24"/>
        </w:rPr>
      </w:pPr>
      <w:r w:rsidRPr="009067C6">
        <w:rPr>
          <w:rFonts w:ascii="Times New Roman" w:hAnsi="Times New Roman" w:cs="Times New Roman"/>
          <w:b/>
          <w:bCs/>
          <w:sz w:val="24"/>
          <w:szCs w:val="24"/>
        </w:rPr>
        <w:t>Rural Practitioner of the Year</w:t>
      </w:r>
    </w:p>
    <w:p w14:paraId="5B30E983" w14:textId="77777777" w:rsidR="00C358CC" w:rsidRPr="00C358CC" w:rsidRDefault="00013F64" w:rsidP="00C358CC">
      <w:pPr>
        <w:pStyle w:val="ListParagraph"/>
        <w:numPr>
          <w:ilvl w:val="0"/>
          <w:numId w:val="4"/>
        </w:numPr>
        <w:tabs>
          <w:tab w:val="left" w:pos="2880"/>
        </w:tabs>
        <w:spacing w:line="360" w:lineRule="auto"/>
        <w:rPr>
          <w:rFonts w:ascii="Times New Roman" w:hAnsi="Times New Roman" w:cs="Times New Roman"/>
          <w:sz w:val="24"/>
          <w:szCs w:val="24"/>
        </w:rPr>
      </w:pPr>
      <w:r w:rsidRPr="00C358CC">
        <w:rPr>
          <w:rFonts w:ascii="Times New Roman" w:hAnsi="Times New Roman" w:cs="Times New Roman"/>
          <w:sz w:val="24"/>
          <w:szCs w:val="24"/>
        </w:rPr>
        <w:t>This award is given to a direct service provider honored for leadership in bringing health services to citizens of rural Tennessee.</w:t>
      </w:r>
    </w:p>
    <w:p w14:paraId="007B89C7" w14:textId="7FA41416" w:rsidR="00D835B4" w:rsidRPr="007A65AC" w:rsidRDefault="00C358CC" w:rsidP="00C358CC">
      <w:pPr>
        <w:pStyle w:val="ListParagraph"/>
        <w:numPr>
          <w:ilvl w:val="0"/>
          <w:numId w:val="4"/>
        </w:numPr>
        <w:tabs>
          <w:tab w:val="left" w:pos="2880"/>
        </w:tabs>
        <w:spacing w:line="360" w:lineRule="auto"/>
        <w:rPr>
          <w:rFonts w:ascii="Times New Roman" w:hAnsi="Times New Roman" w:cs="Times New Roman"/>
          <w:sz w:val="24"/>
          <w:szCs w:val="24"/>
        </w:rPr>
      </w:pPr>
      <w:r w:rsidRPr="007A65AC">
        <w:rPr>
          <w:rFonts w:ascii="Times New Roman" w:hAnsi="Times New Roman" w:cs="Times New Roman"/>
          <w:sz w:val="24"/>
          <w:szCs w:val="24"/>
        </w:rPr>
        <w:t xml:space="preserve">This year’s recipient is Dr. Dee Blakney, a dual certified Family Nurse Practitioner (FNP) and Acute Care Nurse Practitioner (ACNP) has dedicated her career to improving the health of residents of Hardeman and McNairy counties. Dr. Blakney’s practice provides outstanding evidence-based care and management to rural patients who might not have easy access to high quality health promotion and care for urgent problems. </w:t>
      </w:r>
    </w:p>
    <w:p w14:paraId="15503B50" w14:textId="42001FCD" w:rsidR="00D835B4" w:rsidRPr="007A65AC" w:rsidRDefault="00D835B4" w:rsidP="00C358CC">
      <w:pPr>
        <w:tabs>
          <w:tab w:val="left" w:pos="2880"/>
        </w:tabs>
        <w:spacing w:line="360" w:lineRule="auto"/>
        <w:rPr>
          <w:rFonts w:ascii="Times New Roman" w:hAnsi="Times New Roman" w:cs="Times New Roman"/>
          <w:sz w:val="24"/>
          <w:szCs w:val="24"/>
        </w:rPr>
      </w:pPr>
    </w:p>
    <w:p w14:paraId="19D0D25B" w14:textId="0967F65A" w:rsidR="00D835B4" w:rsidRPr="007A65AC" w:rsidRDefault="00D835B4" w:rsidP="00C358CC">
      <w:pPr>
        <w:tabs>
          <w:tab w:val="left" w:pos="2880"/>
        </w:tabs>
        <w:spacing w:line="360" w:lineRule="auto"/>
        <w:rPr>
          <w:rFonts w:ascii="Times New Roman" w:hAnsi="Times New Roman" w:cs="Times New Roman"/>
          <w:b/>
          <w:bCs/>
          <w:sz w:val="24"/>
          <w:szCs w:val="24"/>
        </w:rPr>
      </w:pPr>
      <w:r w:rsidRPr="007A65AC">
        <w:rPr>
          <w:rFonts w:ascii="Times New Roman" w:hAnsi="Times New Roman" w:cs="Times New Roman"/>
          <w:b/>
          <w:bCs/>
          <w:sz w:val="24"/>
          <w:szCs w:val="24"/>
        </w:rPr>
        <w:t>Rural Health Professional of the Year</w:t>
      </w:r>
    </w:p>
    <w:p w14:paraId="74628E18" w14:textId="7F6422D9" w:rsidR="00013F64" w:rsidRPr="007A65AC" w:rsidRDefault="00013F64" w:rsidP="00C358CC">
      <w:pPr>
        <w:pStyle w:val="ListParagraph"/>
        <w:numPr>
          <w:ilvl w:val="0"/>
          <w:numId w:val="5"/>
        </w:numPr>
        <w:tabs>
          <w:tab w:val="left" w:pos="2880"/>
        </w:tabs>
        <w:spacing w:line="360" w:lineRule="auto"/>
        <w:rPr>
          <w:rFonts w:ascii="Times New Roman" w:hAnsi="Times New Roman" w:cs="Times New Roman"/>
          <w:sz w:val="24"/>
          <w:szCs w:val="24"/>
        </w:rPr>
      </w:pPr>
      <w:r w:rsidRPr="007A65AC">
        <w:rPr>
          <w:rFonts w:ascii="Times New Roman" w:hAnsi="Times New Roman" w:cs="Times New Roman"/>
          <w:sz w:val="24"/>
          <w:szCs w:val="24"/>
        </w:rPr>
        <w:t>This award is bestowed upon an individual who has made an outstanding contribution of major significance to rural health and is a member of the Association. Consideration shall be given to all areas of rural health.</w:t>
      </w:r>
    </w:p>
    <w:p w14:paraId="3F99DC1D" w14:textId="3498CD93" w:rsidR="007A65AC" w:rsidRPr="007A65AC" w:rsidRDefault="007A65AC" w:rsidP="00C358CC">
      <w:pPr>
        <w:pStyle w:val="ListParagraph"/>
        <w:numPr>
          <w:ilvl w:val="0"/>
          <w:numId w:val="5"/>
        </w:numPr>
        <w:tabs>
          <w:tab w:val="left" w:pos="2880"/>
        </w:tabs>
        <w:spacing w:line="360" w:lineRule="auto"/>
        <w:rPr>
          <w:rFonts w:ascii="Times New Roman" w:hAnsi="Times New Roman" w:cs="Times New Roman"/>
          <w:sz w:val="24"/>
          <w:szCs w:val="24"/>
        </w:rPr>
      </w:pPr>
      <w:r w:rsidRPr="007A65AC">
        <w:rPr>
          <w:rFonts w:ascii="Times New Roman" w:hAnsi="Times New Roman" w:cs="Times New Roman"/>
          <w:sz w:val="24"/>
          <w:szCs w:val="24"/>
        </w:rPr>
        <w:t xml:space="preserve">This year’s Rural Health Professional of the Year is Dr. </w:t>
      </w:r>
      <w:r w:rsidR="00DA6B56">
        <w:rPr>
          <w:rFonts w:ascii="Times New Roman" w:hAnsi="Times New Roman" w:cs="Times New Roman"/>
          <w:sz w:val="24"/>
          <w:szCs w:val="24"/>
        </w:rPr>
        <w:t xml:space="preserve">Rick </w:t>
      </w:r>
      <w:r w:rsidRPr="007A65AC">
        <w:rPr>
          <w:rFonts w:ascii="Times New Roman" w:hAnsi="Times New Roman" w:cs="Times New Roman"/>
          <w:sz w:val="24"/>
          <w:szCs w:val="24"/>
        </w:rPr>
        <w:t>Wallace, A</w:t>
      </w:r>
      <w:r w:rsidRPr="007A65AC">
        <w:rPr>
          <w:rFonts w:ascii="Times New Roman" w:eastAsia="Times New Roman" w:hAnsi="Times New Roman" w:cs="Times New Roman"/>
          <w:color w:val="333333"/>
          <w:sz w:val="24"/>
          <w:szCs w:val="24"/>
        </w:rPr>
        <w:t xml:space="preserve">ssociate Director of the Quillen College of Medicine Library at East Tennessee State University in Johnson City. When he’s not teaching or at the library, he’s involved in community </w:t>
      </w:r>
      <w:r>
        <w:rPr>
          <w:rFonts w:ascii="Times New Roman" w:eastAsia="Times New Roman" w:hAnsi="Times New Roman" w:cs="Times New Roman"/>
          <w:color w:val="333333"/>
          <w:sz w:val="24"/>
          <w:szCs w:val="24"/>
        </w:rPr>
        <w:t xml:space="preserve">and grant writing work </w:t>
      </w:r>
      <w:r w:rsidRPr="007A65AC">
        <w:rPr>
          <w:rFonts w:ascii="Times New Roman" w:eastAsia="Times New Roman" w:hAnsi="Times New Roman" w:cs="Times New Roman"/>
          <w:color w:val="333333"/>
          <w:sz w:val="24"/>
          <w:szCs w:val="24"/>
        </w:rPr>
        <w:t xml:space="preserve">such as </w:t>
      </w:r>
      <w:r>
        <w:rPr>
          <w:rFonts w:ascii="Times New Roman" w:eastAsia="Times New Roman" w:hAnsi="Times New Roman" w:cs="Times New Roman"/>
          <w:color w:val="333333"/>
          <w:sz w:val="24"/>
          <w:szCs w:val="24"/>
        </w:rPr>
        <w:t>with</w:t>
      </w:r>
      <w:r w:rsidRPr="007A65AC">
        <w:rPr>
          <w:rFonts w:ascii="Times New Roman" w:eastAsia="Times New Roman" w:hAnsi="Times New Roman" w:cs="Times New Roman"/>
          <w:color w:val="333333"/>
          <w:sz w:val="24"/>
          <w:szCs w:val="24"/>
        </w:rPr>
        <w:t xml:space="preserve"> Remote Area Medical clinics, which provide medical care for people in rural communities. Dr. Wallace serves as the President of the Tennessee Health Science Library Association and on many Rural Health Association of Tennessee committees including the Legislative Committee and this year’s conference committee</w:t>
      </w:r>
      <w:r w:rsidR="00D02FB4">
        <w:rPr>
          <w:rFonts w:ascii="Times New Roman" w:eastAsia="Times New Roman" w:hAnsi="Times New Roman" w:cs="Times New Roman"/>
          <w:color w:val="333333"/>
          <w:sz w:val="24"/>
          <w:szCs w:val="24"/>
        </w:rPr>
        <w:t>, spearheading the annual academic poster contest.</w:t>
      </w:r>
    </w:p>
    <w:p w14:paraId="539FCE4B" w14:textId="50DC4245" w:rsidR="00D835B4" w:rsidRPr="009067C6" w:rsidRDefault="00D835B4" w:rsidP="00E91321">
      <w:pPr>
        <w:tabs>
          <w:tab w:val="left" w:pos="2880"/>
        </w:tabs>
        <w:rPr>
          <w:rFonts w:ascii="Times New Roman" w:hAnsi="Times New Roman" w:cs="Times New Roman"/>
          <w:sz w:val="24"/>
          <w:szCs w:val="24"/>
        </w:rPr>
      </w:pPr>
    </w:p>
    <w:p w14:paraId="706E9424" w14:textId="77777777" w:rsidR="00013F64" w:rsidRPr="009067C6" w:rsidRDefault="00013F64" w:rsidP="00E91321">
      <w:pPr>
        <w:tabs>
          <w:tab w:val="left" w:pos="2880"/>
        </w:tabs>
        <w:rPr>
          <w:rFonts w:ascii="Times New Roman" w:hAnsi="Times New Roman" w:cs="Times New Roman"/>
          <w:sz w:val="24"/>
          <w:szCs w:val="24"/>
        </w:rPr>
      </w:pPr>
    </w:p>
    <w:sectPr w:rsidR="00013F64" w:rsidRPr="009067C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D5535" w14:textId="77777777" w:rsidR="00A75C0F" w:rsidRDefault="00A75C0F" w:rsidP="00A75C0F">
      <w:r>
        <w:separator/>
      </w:r>
    </w:p>
  </w:endnote>
  <w:endnote w:type="continuationSeparator" w:id="0">
    <w:p w14:paraId="5E4E6B23" w14:textId="77777777" w:rsidR="00A75C0F" w:rsidRDefault="00A75C0F" w:rsidP="00A7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79C5B" w14:textId="77777777" w:rsidR="00A75C0F" w:rsidRDefault="00A75C0F" w:rsidP="00A75C0F">
      <w:r>
        <w:separator/>
      </w:r>
    </w:p>
  </w:footnote>
  <w:footnote w:type="continuationSeparator" w:id="0">
    <w:p w14:paraId="6AA233E8" w14:textId="77777777" w:rsidR="00A75C0F" w:rsidRDefault="00A75C0F" w:rsidP="00A75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CB226" w14:textId="19FF2BF8" w:rsidR="00A75C0F" w:rsidRDefault="00A75C0F" w:rsidP="009D1404">
    <w:pPr>
      <w:pStyle w:val="Header"/>
      <w:jc w:val="right"/>
    </w:pPr>
    <w:r>
      <w:rPr>
        <w:noProof/>
      </w:rPr>
      <w:drawing>
        <wp:inline distT="0" distB="0" distL="0" distR="0" wp14:anchorId="6D4683D6" wp14:editId="453C922B">
          <wp:extent cx="1562391" cy="637309"/>
          <wp:effectExtent l="0" t="0" r="0" b="0"/>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1562391" cy="6373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456"/>
    <w:multiLevelType w:val="hybridMultilevel"/>
    <w:tmpl w:val="8222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C18C3"/>
    <w:multiLevelType w:val="hybridMultilevel"/>
    <w:tmpl w:val="5FEC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A375B"/>
    <w:multiLevelType w:val="hybridMultilevel"/>
    <w:tmpl w:val="924C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A22891"/>
    <w:multiLevelType w:val="hybridMultilevel"/>
    <w:tmpl w:val="0CBCE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39E7F16"/>
    <w:multiLevelType w:val="hybridMultilevel"/>
    <w:tmpl w:val="744E781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754E1143"/>
    <w:multiLevelType w:val="hybridMultilevel"/>
    <w:tmpl w:val="C422B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DD74ED"/>
    <w:multiLevelType w:val="hybridMultilevel"/>
    <w:tmpl w:val="C7E07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DBF"/>
    <w:rsid w:val="00013F64"/>
    <w:rsid w:val="00070F78"/>
    <w:rsid w:val="0013212C"/>
    <w:rsid w:val="001338BB"/>
    <w:rsid w:val="00134807"/>
    <w:rsid w:val="00184A70"/>
    <w:rsid w:val="00195B36"/>
    <w:rsid w:val="002036D5"/>
    <w:rsid w:val="002D1C77"/>
    <w:rsid w:val="003252D1"/>
    <w:rsid w:val="003957E2"/>
    <w:rsid w:val="0041084A"/>
    <w:rsid w:val="0041112F"/>
    <w:rsid w:val="004A0E21"/>
    <w:rsid w:val="005640FF"/>
    <w:rsid w:val="00597248"/>
    <w:rsid w:val="005C436D"/>
    <w:rsid w:val="00604691"/>
    <w:rsid w:val="00634C40"/>
    <w:rsid w:val="0067059E"/>
    <w:rsid w:val="00677414"/>
    <w:rsid w:val="00690E49"/>
    <w:rsid w:val="006E6D47"/>
    <w:rsid w:val="007A65AC"/>
    <w:rsid w:val="007D6DBF"/>
    <w:rsid w:val="00863C11"/>
    <w:rsid w:val="0089626A"/>
    <w:rsid w:val="008E057F"/>
    <w:rsid w:val="009067C6"/>
    <w:rsid w:val="009B52B4"/>
    <w:rsid w:val="009D1404"/>
    <w:rsid w:val="00A12E41"/>
    <w:rsid w:val="00A75C0F"/>
    <w:rsid w:val="00AB58EB"/>
    <w:rsid w:val="00B4600D"/>
    <w:rsid w:val="00C04627"/>
    <w:rsid w:val="00C358CC"/>
    <w:rsid w:val="00C57AB8"/>
    <w:rsid w:val="00C96A2E"/>
    <w:rsid w:val="00CE4820"/>
    <w:rsid w:val="00D02FB4"/>
    <w:rsid w:val="00D11976"/>
    <w:rsid w:val="00D358CB"/>
    <w:rsid w:val="00D835B4"/>
    <w:rsid w:val="00DA1229"/>
    <w:rsid w:val="00DA6B56"/>
    <w:rsid w:val="00DC7AD2"/>
    <w:rsid w:val="00E91321"/>
    <w:rsid w:val="00E93313"/>
    <w:rsid w:val="00EC244F"/>
    <w:rsid w:val="00F11CA2"/>
    <w:rsid w:val="00F17AA3"/>
    <w:rsid w:val="00F725B0"/>
    <w:rsid w:val="00FB2633"/>
    <w:rsid w:val="00FF6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5E16"/>
  <w15:chartTrackingRefBased/>
  <w15:docId w15:val="{779A4A88-FE4C-439F-8E2A-D732A13BD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DB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DBF"/>
    <w:pPr>
      <w:ind w:left="720"/>
      <w:contextualSpacing/>
    </w:pPr>
  </w:style>
  <w:style w:type="paragraph" w:styleId="Header">
    <w:name w:val="header"/>
    <w:basedOn w:val="Normal"/>
    <w:link w:val="HeaderChar"/>
    <w:uiPriority w:val="99"/>
    <w:unhideWhenUsed/>
    <w:rsid w:val="00A75C0F"/>
    <w:pPr>
      <w:tabs>
        <w:tab w:val="center" w:pos="4680"/>
        <w:tab w:val="right" w:pos="9360"/>
      </w:tabs>
    </w:pPr>
  </w:style>
  <w:style w:type="character" w:customStyle="1" w:styleId="HeaderChar">
    <w:name w:val="Header Char"/>
    <w:basedOn w:val="DefaultParagraphFont"/>
    <w:link w:val="Header"/>
    <w:uiPriority w:val="99"/>
    <w:rsid w:val="00A75C0F"/>
    <w:rPr>
      <w:rFonts w:ascii="Calibri" w:hAnsi="Calibri" w:cs="Calibri"/>
    </w:rPr>
  </w:style>
  <w:style w:type="paragraph" w:styleId="Footer">
    <w:name w:val="footer"/>
    <w:basedOn w:val="Normal"/>
    <w:link w:val="FooterChar"/>
    <w:uiPriority w:val="99"/>
    <w:unhideWhenUsed/>
    <w:rsid w:val="00A75C0F"/>
    <w:pPr>
      <w:tabs>
        <w:tab w:val="center" w:pos="4680"/>
        <w:tab w:val="right" w:pos="9360"/>
      </w:tabs>
    </w:pPr>
  </w:style>
  <w:style w:type="character" w:customStyle="1" w:styleId="FooterChar">
    <w:name w:val="Footer Char"/>
    <w:basedOn w:val="DefaultParagraphFont"/>
    <w:link w:val="Footer"/>
    <w:uiPriority w:val="99"/>
    <w:rsid w:val="00A75C0F"/>
    <w:rPr>
      <w:rFonts w:ascii="Calibri" w:hAnsi="Calibri" w:cs="Calibri"/>
    </w:rPr>
  </w:style>
  <w:style w:type="character" w:styleId="Hyperlink">
    <w:name w:val="Hyperlink"/>
    <w:basedOn w:val="DefaultParagraphFont"/>
    <w:uiPriority w:val="99"/>
    <w:semiHidden/>
    <w:unhideWhenUsed/>
    <w:rsid w:val="00013F64"/>
    <w:rPr>
      <w:color w:val="0000FF"/>
      <w:u w:val="single"/>
    </w:rPr>
  </w:style>
  <w:style w:type="paragraph" w:customStyle="1" w:styleId="Default">
    <w:name w:val="Default"/>
    <w:rsid w:val="001338B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82210">
      <w:bodyDiv w:val="1"/>
      <w:marLeft w:val="0"/>
      <w:marRight w:val="0"/>
      <w:marTop w:val="0"/>
      <w:marBottom w:val="0"/>
      <w:divBdr>
        <w:top w:val="none" w:sz="0" w:space="0" w:color="auto"/>
        <w:left w:val="none" w:sz="0" w:space="0" w:color="auto"/>
        <w:bottom w:val="none" w:sz="0" w:space="0" w:color="auto"/>
        <w:right w:val="none" w:sz="0" w:space="0" w:color="auto"/>
      </w:divBdr>
    </w:div>
    <w:div w:id="446311372">
      <w:bodyDiv w:val="1"/>
      <w:marLeft w:val="0"/>
      <w:marRight w:val="0"/>
      <w:marTop w:val="0"/>
      <w:marBottom w:val="0"/>
      <w:divBdr>
        <w:top w:val="none" w:sz="0" w:space="0" w:color="auto"/>
        <w:left w:val="none" w:sz="0" w:space="0" w:color="auto"/>
        <w:bottom w:val="none" w:sz="0" w:space="0" w:color="auto"/>
        <w:right w:val="none" w:sz="0" w:space="0" w:color="auto"/>
      </w:divBdr>
    </w:div>
    <w:div w:id="97926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3A833A68FA924FAB3EA6B4778F7AF1" ma:contentTypeVersion="13" ma:contentTypeDescription="Create a new document." ma:contentTypeScope="" ma:versionID="47d864a858d4b98e6df2d196470135f3">
  <xsd:schema xmlns:xsd="http://www.w3.org/2001/XMLSchema" xmlns:xs="http://www.w3.org/2001/XMLSchema" xmlns:p="http://schemas.microsoft.com/office/2006/metadata/properties" xmlns:ns2="1e4c5c6a-62c4-40f5-ac5b-ca680fc66816" xmlns:ns3="c832e2e1-b76a-4ede-a0fc-861edbe84c0e" targetNamespace="http://schemas.microsoft.com/office/2006/metadata/properties" ma:root="true" ma:fieldsID="8e5132209110d3d5c519a2ac755fcb74" ns2:_="" ns3:_="">
    <xsd:import namespace="1e4c5c6a-62c4-40f5-ac5b-ca680fc66816"/>
    <xsd:import namespace="c832e2e1-b76a-4ede-a0fc-861edbe84c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c5c6a-62c4-40f5-ac5b-ca680fc66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32e2e1-b76a-4ede-a0fc-861edbe84c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34B266-3A6C-4006-9A26-4686C84D7D4A}">
  <ds:schemaRefs>
    <ds:schemaRef ds:uri="http://schemas.microsoft.com/sharepoint/v3/contenttype/forms"/>
  </ds:schemaRefs>
</ds:datastoreItem>
</file>

<file path=customXml/itemProps2.xml><?xml version="1.0" encoding="utf-8"?>
<ds:datastoreItem xmlns:ds="http://schemas.openxmlformats.org/officeDocument/2006/customXml" ds:itemID="{884CFA2D-4C9B-4B0B-86DB-F010B1A33D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9A2A58-422B-4869-8E32-BB1248677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c5c6a-62c4-40f5-ac5b-ca680fc66816"/>
    <ds:schemaRef ds:uri="c832e2e1-b76a-4ede-a0fc-861edbe84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Jacy Warrell</dc:creator>
  <cp:keywords/>
  <dc:description/>
  <cp:lastModifiedBy>Jacy Warrell</cp:lastModifiedBy>
  <cp:revision>9</cp:revision>
  <cp:lastPrinted>2021-11-02T20:08:00Z</cp:lastPrinted>
  <dcterms:created xsi:type="dcterms:W3CDTF">2021-11-20T17:06:00Z</dcterms:created>
  <dcterms:modified xsi:type="dcterms:W3CDTF">2021-11-20T17:11:00Z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0x010100B03A833A68FA924FAB3EA6B4778F7AF1</vt:lpwstr>
  </property>
</Properties>
</file>